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9"/>
        <w:gridCol w:w="5060"/>
      </w:tblGrid>
      <w:tr w:rsidR="00362FD8" w:rsidRPr="0022167B" w14:paraId="69725D51" w14:textId="77777777" w:rsidTr="00362FD8">
        <w:trPr>
          <w:trHeight w:hRule="exact" w:val="479"/>
        </w:trPr>
        <w:tc>
          <w:tcPr>
            <w:tcW w:w="5059" w:type="dxa"/>
          </w:tcPr>
          <w:p w14:paraId="609BBFA6" w14:textId="77777777" w:rsidR="00362FD8" w:rsidRPr="0022167B" w:rsidRDefault="00362FD8" w:rsidP="00FF4142">
            <w:pPr>
              <w:pStyle w:val="Paskutinepastraipa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5060" w:type="dxa"/>
          </w:tcPr>
          <w:p w14:paraId="5214223D" w14:textId="77777777" w:rsidR="00362FD8" w:rsidRPr="0022167B" w:rsidRDefault="00362FD8" w:rsidP="00FF4142">
            <w:pPr>
              <w:pStyle w:val="Speczyma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62FD8" w:rsidRPr="0022167B" w14:paraId="3A3EEB36" w14:textId="77777777" w:rsidTr="00362FD8">
        <w:trPr>
          <w:trHeight w:hRule="exact" w:val="2538"/>
        </w:trPr>
        <w:tc>
          <w:tcPr>
            <w:tcW w:w="10119" w:type="dxa"/>
            <w:gridSpan w:val="2"/>
          </w:tcPr>
          <w:p w14:paraId="6372E07D" w14:textId="77777777" w:rsidR="00362FD8" w:rsidRPr="0079344D" w:rsidRDefault="00362FD8" w:rsidP="00FF4142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120"/>
              <w:jc w:val="center"/>
              <w:rPr>
                <w:rFonts w:ascii="Times New Roman" w:hAnsi="Times New Roman" w:cs="Times New Roman"/>
                <w:noProof/>
                <w:color w:val="006699"/>
                <w:sz w:val="24"/>
                <w:szCs w:val="20"/>
              </w:rPr>
            </w:pPr>
            <w:bookmarkStart w:id="0" w:name="blankas" w:colFirst="0" w:colLast="0"/>
            <w:r w:rsidRPr="0022167B">
              <w:rPr>
                <w:rFonts w:ascii="Arial" w:hAnsi="Arial" w:cs="Arial"/>
                <w:noProof/>
                <w:szCs w:val="18"/>
                <w:lang w:val="lt-LT" w:eastAsia="lt-LT"/>
              </w:rPr>
              <w:drawing>
                <wp:anchor distT="0" distB="0" distL="114300" distR="114300" simplePos="0" relativeHeight="251662336" behindDoc="0" locked="0" layoutInCell="1" allowOverlap="1" wp14:anchorId="03DE094D" wp14:editId="7817733C">
                  <wp:simplePos x="0" y="0"/>
                  <wp:positionH relativeFrom="column">
                    <wp:posOffset>4558665</wp:posOffset>
                  </wp:positionH>
                  <wp:positionV relativeFrom="paragraph">
                    <wp:posOffset>133350</wp:posOffset>
                  </wp:positionV>
                  <wp:extent cx="828000" cy="432000"/>
                  <wp:effectExtent l="0" t="0" r="0" b="635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167B">
              <w:rPr>
                <w:rFonts w:ascii="Arial" w:hAnsi="Arial" w:cs="Arial"/>
                <w:noProof/>
                <w:szCs w:val="18"/>
                <w:lang w:val="lt-LT" w:eastAsia="lt-LT"/>
              </w:rPr>
              <w:drawing>
                <wp:anchor distT="0" distB="0" distL="114300" distR="114300" simplePos="0" relativeHeight="251663360" behindDoc="0" locked="0" layoutInCell="1" allowOverlap="1" wp14:anchorId="36ACC1B4" wp14:editId="1C8FE871">
                  <wp:simplePos x="0" y="0"/>
                  <wp:positionH relativeFrom="column">
                    <wp:posOffset>5461635</wp:posOffset>
                  </wp:positionH>
                  <wp:positionV relativeFrom="paragraph">
                    <wp:posOffset>133985</wp:posOffset>
                  </wp:positionV>
                  <wp:extent cx="828000" cy="43200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167B">
              <w:rPr>
                <w:rFonts w:ascii="Arial" w:hAnsi="Arial" w:cs="Arial"/>
                <w:noProof/>
                <w:color w:val="006699"/>
                <w:szCs w:val="18"/>
                <w:lang w:val="lt-LT" w:eastAsia="lt-LT"/>
              </w:rPr>
              <w:drawing>
                <wp:anchor distT="0" distB="0" distL="114300" distR="114300" simplePos="0" relativeHeight="251664384" behindDoc="0" locked="0" layoutInCell="1" allowOverlap="1" wp14:anchorId="57D4E68E" wp14:editId="1D9DB592">
                  <wp:simplePos x="0" y="0"/>
                  <wp:positionH relativeFrom="column">
                    <wp:posOffset>2806065</wp:posOffset>
                  </wp:positionH>
                  <wp:positionV relativeFrom="paragraph">
                    <wp:posOffset>0</wp:posOffset>
                  </wp:positionV>
                  <wp:extent cx="504000" cy="619200"/>
                  <wp:effectExtent l="0" t="0" r="0" b="0"/>
                  <wp:wrapNone/>
                  <wp:docPr id="3" name="Picture 1" descr="LOGOTIPA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IPA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6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1B031C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6699"/>
                <w:sz w:val="24"/>
                <w:szCs w:val="20"/>
              </w:rPr>
            </w:pPr>
            <w:r w:rsidRPr="0079344D">
              <w:rPr>
                <w:rFonts w:ascii="Times New Roman" w:hAnsi="Times New Roman" w:cs="Times New Roman"/>
                <w:b/>
                <w:noProof/>
                <w:color w:val="005BBF"/>
                <w:sz w:val="24"/>
                <w:szCs w:val="20"/>
              </w:rPr>
              <w:t>UŽDAROJI AKCINĖ BENDROVĖ „KAUNO VANDENYS“</w:t>
            </w:r>
          </w:p>
          <w:p w14:paraId="2C533200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 xml:space="preserve">Uždaroji akcinė bendrovė, Aukštaičių g. 43, LT-44158 Kaunas, tel. +370 37 30 17 00, faks. +370 37 30 18 00, </w:t>
            </w:r>
          </w:p>
          <w:p w14:paraId="0EB1E1E6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>el. p. ofisas@kaunovandenys.lt, http://www.kaunovandenys.lt,</w:t>
            </w:r>
          </w:p>
          <w:p w14:paraId="5933FB5C" w14:textId="77777777" w:rsidR="00362FD8" w:rsidRPr="0022167B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Arial" w:hAnsi="Arial" w:cs="Arial"/>
                <w:noProof/>
                <w:color w:val="006699"/>
                <w:sz w:val="16"/>
                <w:szCs w:val="16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>Duomenys kaupiami ir saugomi Juridinių asmenų registre, kodas 132751369, PVM mokėtojo kodas LT327513610,</w:t>
            </w: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br/>
              <w:t>atsiskaitomoji sąskaita LT447044060003089823, AB SEB bankas</w:t>
            </w:r>
          </w:p>
        </w:tc>
      </w:tr>
    </w:tbl>
    <w:bookmarkEnd w:id="0"/>
    <w:p w14:paraId="15C97EB4" w14:textId="509C887D" w:rsidR="00396EC6" w:rsidRPr="00A444BE" w:rsidRDefault="00396EC6" w:rsidP="00900E25">
      <w:pPr>
        <w:tabs>
          <w:tab w:val="left" w:pos="435"/>
          <w:tab w:val="left" w:pos="7371"/>
          <w:tab w:val="right" w:pos="9922"/>
        </w:tabs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Cs/>
          <w:i/>
          <w:sz w:val="24"/>
          <w:szCs w:val="24"/>
          <w:lang w:val="lt-LT"/>
        </w:rPr>
        <w:tab/>
        <w:t>Skelbiama CPV IS priemonėmis</w:t>
      </w:r>
      <w:r w:rsidR="00900E2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ab/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2B15B0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="004C7B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="00D46A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4C7B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13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68-</w:t>
      </w:r>
      <w:r w:rsidR="0095474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144</w:t>
      </w:r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</w:p>
    <w:p w14:paraId="6E0E89DE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2D9DA8AF" w14:textId="77777777" w:rsidR="00362FD8" w:rsidRDefault="00064437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064437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ab/>
      </w:r>
    </w:p>
    <w:p w14:paraId="4EE6B1BD" w14:textId="77777777" w:rsidR="00362FD8" w:rsidRDefault="00362FD8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</w:p>
    <w:p w14:paraId="75D8A05F" w14:textId="77777777" w:rsidR="004C7B0C" w:rsidRPr="00A444BE" w:rsidRDefault="004C7B0C" w:rsidP="004C7B0C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RINKOS KONSULTACIJA</w:t>
      </w:r>
    </w:p>
    <w:p w14:paraId="0F1B854A" w14:textId="51D838A3" w:rsidR="004C7B0C" w:rsidRDefault="004C7B0C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DĖL </w:t>
      </w:r>
      <w:r w:rsidRPr="004C7B0C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FINANSINĖS APSKAITOS, VALDYMO APSKAITOS, KLIENTŲ APTARNAVIMO IR JIEMS TEIKIAMŲ PASLAUGŲ INFORMACIN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ĖS</w:t>
      </w:r>
      <w:r w:rsidRPr="004C7B0C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SISTEM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OS</w:t>
      </w:r>
      <w:r w:rsidRPr="004C7B0C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ĮSIGIJIMO</w:t>
      </w:r>
    </w:p>
    <w:p w14:paraId="4640181D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lt-LT"/>
        </w:rPr>
      </w:pPr>
    </w:p>
    <w:p w14:paraId="23E9E103" w14:textId="77777777" w:rsidR="00396EC6" w:rsidRPr="00A444BE" w:rsidRDefault="00396EC6" w:rsidP="00396EC6">
      <w:pPr>
        <w:tabs>
          <w:tab w:val="left" w:pos="0"/>
          <w:tab w:val="left" w:pos="851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E69E6B6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ESAMA SITUACIJA</w:t>
      </w:r>
    </w:p>
    <w:p w14:paraId="1FC4BDEB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59B6A621" w14:textId="373A3CAB" w:rsidR="00396EC6" w:rsidRPr="00A444BE" w:rsidRDefault="00396EC6" w:rsidP="004A0296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UAB “Kauno vandenys”, juridinio asmens kodas 132751369, adresas Aukštaičių g. 43, Kaunas (toliau – Perkantysis subjektas), atlieka rinkos konsultaciją (toliau – Konsultacija) dėl </w:t>
      </w:r>
      <w:r w:rsidR="004C7B0C" w:rsidRPr="004C7B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finansinės apskaitos, valdymo apskaitos, klientų aptarnavimo ir jiems teikiamų paslaugų informacin</w:t>
      </w:r>
      <w:r w:rsidR="004C7B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ės sistemos</w:t>
      </w:r>
      <w:r w:rsidR="004C7B0C" w:rsidRPr="004C7B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(toliau – KV IS) </w:t>
      </w:r>
      <w:r w:rsidR="004C7B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įsigijimo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(toliau - Pirkimas). </w:t>
      </w:r>
    </w:p>
    <w:p w14:paraId="4F101DF3" w14:textId="77777777" w:rsidR="00396EC6" w:rsidRPr="00A444BE" w:rsidRDefault="00396EC6" w:rsidP="00D46A31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Lietuvos Respublikos pirkimų, atliekamų vandentvarkos, energetikos, transporto ir pašto paslaugų srities perkančiųjų subjektų, įstatymo (toliau – PĮ) 39 straipsnio 1 dalies 1 punktu, Perkantysis subjektas prašo nepriklausomus ekspertus, suinteresuotus tiekėjus ir ar kitus rinkos dalyvius (toliau – Dalyvius) teikti konsultacijas procedūroje.</w:t>
      </w:r>
    </w:p>
    <w:p w14:paraId="3859C49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skelbiama iki Pirkimo pradžios.</w:t>
      </w:r>
    </w:p>
    <w:p w14:paraId="66D7185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paskirtis – pasirengti Pirkimui ir iki Pirkimo pradžios informuoti Dalyvius apie ketinamą ateityje vykdyti Pirkimą ir sudaryti sąlygas Dalyviams pateikti klausimus bei pastabas.</w:t>
      </w:r>
    </w:p>
    <w:p w14:paraId="64CC97E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nėra skelbimas ar išankstinis skelbimas apie Pirkimą.</w:t>
      </w:r>
    </w:p>
    <w:p w14:paraId="17EBF61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Dalyvavimas Konsultacijoje yra neatlygintinas, nesuteikiantis pirmenybinio statuso dalyvaujant Pirkime. Jokios išlaidos Dalyviams neatlyginamos, kompensacijos nemokamos, dalyvavimas Konsultacijoje neturi įtakos ir nesuteikia Dalyviui prioriteto/pirmenybės viešuosiuose pirkimuose, kurie bus skelbiami ateityje, ar jų rezultatams. </w:t>
      </w:r>
    </w:p>
    <w:p w14:paraId="524BEE2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PĮ 39 str. 3-4 d., Konsultacijos Dalyviai, nepažeidžiant visų Pirkime dalyvaujančių teisių ir konkurencijos, nepraranda teisės dalyvauti Pirkimuose.</w:t>
      </w:r>
    </w:p>
    <w:p w14:paraId="45FB1672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4C98DE91" w14:textId="77777777" w:rsidR="00396EC6" w:rsidRPr="00A444BE" w:rsidRDefault="00396EC6" w:rsidP="00396EC6">
      <w:pPr>
        <w:pStyle w:val="Sraopastraipa"/>
        <w:numPr>
          <w:ilvl w:val="0"/>
          <w:numId w:val="1"/>
        </w:numPr>
        <w:spacing w:before="120" w:after="120" w:line="257" w:lineRule="auto"/>
        <w:ind w:left="714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TIKSLAS</w:t>
      </w:r>
    </w:p>
    <w:p w14:paraId="1F9F41A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6FF1FE81" w14:textId="7008C015" w:rsidR="00033848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Šis dokumentas ir jo priedai yra Konsultacijos pagrindas. Konsultacijos tikslas pristatyti būsimą Pirkimą tiekėjams ir objektyviai įvertinti 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prekių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kainas, terminus, bei gauti pastabas, pasiūlymus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lastRenderedPageBreak/>
        <w:t xml:space="preserve">siekiamų 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įsigyti prekių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aprašymui (techninė specifikacija) tam, kad Perkantysis subjektas įsigytų jos poreikius atitinkanči</w:t>
      </w:r>
      <w:r w:rsidR="0006443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s 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prekes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3BA5BF57" w14:textId="2CEA5B1B" w:rsidR="00396EC6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metu gauta informacija bus naudojama formuojant Pirkimo dokumentus ir Pirkimo techninės specifikacijos reikalavimus.</w:t>
      </w:r>
    </w:p>
    <w:p w14:paraId="35B5F59F" w14:textId="77777777" w:rsidR="002B15B0" w:rsidRPr="00A444BE" w:rsidRDefault="002B15B0" w:rsidP="002B15B0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7E1E4370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VYKDYMAS</w:t>
      </w:r>
    </w:p>
    <w:p w14:paraId="6A0E1C84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3A68E57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Konsultacija bus vykdoma lietuvių kalba. </w:t>
      </w:r>
    </w:p>
    <w:p w14:paraId="65380D8D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Klausimai, pastabos ir/ar pasiūlymai turi būti pateikti CVP IS susirašinėjimo priemonėmis iki termino, nurodyto CVP IS.</w:t>
      </w:r>
    </w:p>
    <w:p w14:paraId="326CB5B6" w14:textId="150ACDAB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Pasiūlymas turi būti pateiktas pagal </w:t>
      </w:r>
      <w:r w:rsidR="00320E0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2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priede nurodytą formą.</w:t>
      </w:r>
    </w:p>
    <w:p w14:paraId="0F83D8A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Dalyvis informaciją Perkančiajam subjektui perduoda neatlygintinai, be teisės reikšti bet kokias pretenzijas dėl informacijos naudojimo ateityje.</w:t>
      </w:r>
    </w:p>
    <w:p w14:paraId="501AD70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Klausimai/atsakymai negali būti laikomi konfidencialia informacija, jei pateikimo metu nėra pateikiamas specifinis technologinis sprendimas ar atskleidžiama informacija, turinti dalyviui komercinę vertę (know-how). Apie tai Dalyvis turi informuoti, pateikdamas tokio pobūdžio informaciją. </w:t>
      </w:r>
    </w:p>
    <w:p w14:paraId="30B8246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Atlikus Konsultacijos procedūras, Perkantysis subjektas gali skelbti Konsultacijos apibendrintas, nuasmenintas išvadas. Dalyvis neturi teisės drausti ar kitaip apriboti Perkančiojo subjekto teisės dėl išvadų viešo skelbimo ar skelbiamos informacijos turinio. </w:t>
      </w:r>
    </w:p>
    <w:p w14:paraId="235841E1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Esant poreikiui Perkantysis subjektas gali organizuoti susitikimą (-us) su visais Dalyviais / jų grupe arba su kiekvienu Dalyviu atskirai.</w:t>
      </w:r>
    </w:p>
    <w:p w14:paraId="0BE427C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Susitikimai organizuojami Perkančiojo subjekto ir/arba Dalyvio iniciatyva. Susitikimų laiką ir vietą nustato Perkantysis subjektas. Susitikimų skaičius neribojamas.</w:t>
      </w:r>
    </w:p>
    <w:p w14:paraId="4AD6213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Susitikimai protokoluojami. Susitikimų medžiaga saugoma Perkančiajame subjekte, dėl jos konfidencialumo turi pasisakyti dalyvis, priešingu atveju Perkantysis subjektas nelaikys susitikimų medžiagos, išskyrus asmens duomenis, konfidencialia. </w:t>
      </w:r>
    </w:p>
    <w:p w14:paraId="13C4BF08" w14:textId="623E08CA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0E40D4C" w14:textId="77777777" w:rsidR="00763D4D" w:rsidRPr="00A444BE" w:rsidRDefault="00763D4D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DE14209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PLANUOJAMAS REZULTATAS</w:t>
      </w:r>
    </w:p>
    <w:p w14:paraId="45AF52F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20DFB8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Perkantysis subjektas, gavęs pastabas ir pasiūlymus dėl Pirkimo, juos išnagrinės bei įvertins jų svarbą ir atitiktį Perkančiojo subjekto poreikiams.</w:t>
      </w:r>
    </w:p>
    <w:p w14:paraId="1D7786A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Apibendrinta ir nuasmeninta informacija, Perkančiojo subjekto sprendimu, gali būti paviešinta.</w:t>
      </w:r>
    </w:p>
    <w:p w14:paraId="0D7533B3" w14:textId="7507201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D66FAA8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644CFFA4" w14:textId="767651F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PRIDEDAMA: </w:t>
      </w:r>
    </w:p>
    <w:p w14:paraId="34341FBE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8F81775" w14:textId="3E5D9FED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1. </w:t>
      </w:r>
      <w:r w:rsidR="0013037B">
        <w:rPr>
          <w:rFonts w:ascii="Times New Roman" w:eastAsia="Calibri" w:hAnsi="Times New Roman" w:cs="Times New Roman"/>
          <w:sz w:val="24"/>
          <w:szCs w:val="24"/>
          <w:lang w:val="lt-LT"/>
        </w:rPr>
        <w:t>Techninė specifikacija;</w:t>
      </w:r>
    </w:p>
    <w:p w14:paraId="60A8DE62" w14:textId="73F5393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2. Pasiūlymo forma</w:t>
      </w:r>
      <w:r w:rsidR="0013037B">
        <w:rPr>
          <w:rFonts w:ascii="Times New Roman" w:eastAsia="Calibri" w:hAnsi="Times New Roman" w:cs="Times New Roman"/>
          <w:sz w:val="24"/>
          <w:szCs w:val="24"/>
          <w:lang w:val="lt-LT"/>
        </w:rPr>
        <w:t>_klausimynas.</w:t>
      </w:r>
    </w:p>
    <w:p w14:paraId="1B021996" w14:textId="63546202" w:rsidR="0057471C" w:rsidRPr="00A444BE" w:rsidRDefault="0057471C" w:rsidP="00502A64">
      <w:pPr>
        <w:spacing w:after="0" w:line="240" w:lineRule="auto"/>
        <w:rPr>
          <w:rFonts w:ascii="Times New Roman" w:hAnsi="Times New Roman" w:cs="Times New Roman"/>
        </w:rPr>
      </w:pPr>
    </w:p>
    <w:sectPr w:rsidR="0057471C" w:rsidRPr="00A444BE" w:rsidSect="00341709">
      <w:headerReference w:type="default" r:id="rId11"/>
      <w:footerReference w:type="default" r:id="rId12"/>
      <w:pgSz w:w="12240" w:h="15840"/>
      <w:pgMar w:top="851" w:right="616" w:bottom="1134" w:left="1276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52F6" w14:textId="77777777" w:rsidR="00841100" w:rsidRDefault="00841100">
      <w:pPr>
        <w:spacing w:after="0" w:line="240" w:lineRule="auto"/>
      </w:pPr>
      <w:r>
        <w:separator/>
      </w:r>
    </w:p>
  </w:endnote>
  <w:endnote w:type="continuationSeparator" w:id="0">
    <w:p w14:paraId="28554FFB" w14:textId="77777777" w:rsidR="00841100" w:rsidRDefault="0084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858C" w14:textId="1B3C4D57" w:rsidR="008B68F7" w:rsidRPr="008B68F7" w:rsidRDefault="00841100" w:rsidP="008B68F7">
    <w:pPr>
      <w:pStyle w:val="Porat"/>
      <w:jc w:val="right"/>
      <w:rPr>
        <w:rFonts w:ascii="Times New Roman" w:hAnsi="Times New Roman" w:cs="Times New Roman"/>
      </w:rPr>
    </w:pPr>
  </w:p>
  <w:p w14:paraId="0A243D61" w14:textId="77777777" w:rsidR="008B68F7" w:rsidRDefault="008411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33400" w14:textId="77777777" w:rsidR="00841100" w:rsidRDefault="00841100">
      <w:pPr>
        <w:spacing w:after="0" w:line="240" w:lineRule="auto"/>
      </w:pPr>
      <w:r>
        <w:separator/>
      </w:r>
    </w:p>
  </w:footnote>
  <w:footnote w:type="continuationSeparator" w:id="0">
    <w:p w14:paraId="3D488218" w14:textId="77777777" w:rsidR="00841100" w:rsidRDefault="00841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5DD6" w14:textId="77777777" w:rsidR="008B68F7" w:rsidRDefault="00841100" w:rsidP="008B68F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C24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9136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C7CE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9282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23183"/>
    <w:multiLevelType w:val="hybridMultilevel"/>
    <w:tmpl w:val="525281AA"/>
    <w:lvl w:ilvl="0" w:tplc="FB52080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B6751"/>
    <w:multiLevelType w:val="multilevel"/>
    <w:tmpl w:val="B5A2B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4549"/>
    <w:multiLevelType w:val="multilevel"/>
    <w:tmpl w:val="5240C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9" w15:restartNumberingAfterBreak="0">
    <w:nsid w:val="3C1A5FAC"/>
    <w:multiLevelType w:val="multilevel"/>
    <w:tmpl w:val="4E7C53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8E3B31"/>
    <w:multiLevelType w:val="hybridMultilevel"/>
    <w:tmpl w:val="F5A67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1C03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4" w15:restartNumberingAfterBreak="0">
    <w:nsid w:val="63190C50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2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20"/>
  </w:num>
  <w:num w:numId="12">
    <w:abstractNumId w:val="23"/>
  </w:num>
  <w:num w:numId="13">
    <w:abstractNumId w:val="2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1"/>
  </w:num>
  <w:num w:numId="19">
    <w:abstractNumId w:val="1"/>
  </w:num>
  <w:num w:numId="20">
    <w:abstractNumId w:val="12"/>
  </w:num>
  <w:num w:numId="21">
    <w:abstractNumId w:val="4"/>
  </w:num>
  <w:num w:numId="22">
    <w:abstractNumId w:val="17"/>
  </w:num>
  <w:num w:numId="23">
    <w:abstractNumId w:val="26"/>
  </w:num>
  <w:num w:numId="24">
    <w:abstractNumId w:val="16"/>
  </w:num>
  <w:num w:numId="25">
    <w:abstractNumId w:val="8"/>
  </w:num>
  <w:num w:numId="26">
    <w:abstractNumId w:val="27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EC6"/>
    <w:rsid w:val="0000228F"/>
    <w:rsid w:val="00021F84"/>
    <w:rsid w:val="0003101B"/>
    <w:rsid w:val="00033848"/>
    <w:rsid w:val="00057D0A"/>
    <w:rsid w:val="000610E6"/>
    <w:rsid w:val="00064437"/>
    <w:rsid w:val="000A471B"/>
    <w:rsid w:val="000A7CCF"/>
    <w:rsid w:val="000C3536"/>
    <w:rsid w:val="000E15A1"/>
    <w:rsid w:val="0013037B"/>
    <w:rsid w:val="00136E3D"/>
    <w:rsid w:val="001D1A2F"/>
    <w:rsid w:val="001F1067"/>
    <w:rsid w:val="001F1D34"/>
    <w:rsid w:val="00244626"/>
    <w:rsid w:val="00285291"/>
    <w:rsid w:val="00286F48"/>
    <w:rsid w:val="002B15B0"/>
    <w:rsid w:val="00316C3F"/>
    <w:rsid w:val="00320E08"/>
    <w:rsid w:val="00341709"/>
    <w:rsid w:val="00362FD8"/>
    <w:rsid w:val="00390673"/>
    <w:rsid w:val="00396EC6"/>
    <w:rsid w:val="003A3A5B"/>
    <w:rsid w:val="003B11AD"/>
    <w:rsid w:val="003D62B3"/>
    <w:rsid w:val="00446696"/>
    <w:rsid w:val="00453E1E"/>
    <w:rsid w:val="004A0296"/>
    <w:rsid w:val="004A15CB"/>
    <w:rsid w:val="004C7B0C"/>
    <w:rsid w:val="004D6468"/>
    <w:rsid w:val="00502A64"/>
    <w:rsid w:val="00533A85"/>
    <w:rsid w:val="00541497"/>
    <w:rsid w:val="005419CB"/>
    <w:rsid w:val="005729D9"/>
    <w:rsid w:val="0057471C"/>
    <w:rsid w:val="0058797B"/>
    <w:rsid w:val="00597BF0"/>
    <w:rsid w:val="005A501C"/>
    <w:rsid w:val="005F2B51"/>
    <w:rsid w:val="006A0D73"/>
    <w:rsid w:val="006A2A29"/>
    <w:rsid w:val="006C259E"/>
    <w:rsid w:val="006C3A0C"/>
    <w:rsid w:val="006D75D9"/>
    <w:rsid w:val="006F33A4"/>
    <w:rsid w:val="007425B6"/>
    <w:rsid w:val="007537CF"/>
    <w:rsid w:val="0076058B"/>
    <w:rsid w:val="00763D4D"/>
    <w:rsid w:val="00765AB7"/>
    <w:rsid w:val="0079344D"/>
    <w:rsid w:val="007D5BEC"/>
    <w:rsid w:val="00813197"/>
    <w:rsid w:val="00841100"/>
    <w:rsid w:val="008A070A"/>
    <w:rsid w:val="008C3F3E"/>
    <w:rsid w:val="00900E25"/>
    <w:rsid w:val="0090675D"/>
    <w:rsid w:val="00954748"/>
    <w:rsid w:val="00955CA2"/>
    <w:rsid w:val="00970546"/>
    <w:rsid w:val="009747E8"/>
    <w:rsid w:val="00983B04"/>
    <w:rsid w:val="009843E6"/>
    <w:rsid w:val="00A106BE"/>
    <w:rsid w:val="00A130ED"/>
    <w:rsid w:val="00A444BE"/>
    <w:rsid w:val="00A74A46"/>
    <w:rsid w:val="00A75A52"/>
    <w:rsid w:val="00B11425"/>
    <w:rsid w:val="00B165C2"/>
    <w:rsid w:val="00B4049E"/>
    <w:rsid w:val="00B42915"/>
    <w:rsid w:val="00B554BD"/>
    <w:rsid w:val="00C00C8B"/>
    <w:rsid w:val="00C01326"/>
    <w:rsid w:val="00C60B17"/>
    <w:rsid w:val="00CC3240"/>
    <w:rsid w:val="00D45A5F"/>
    <w:rsid w:val="00D46A31"/>
    <w:rsid w:val="00D84F9F"/>
    <w:rsid w:val="00E45A00"/>
    <w:rsid w:val="00EC071C"/>
    <w:rsid w:val="00EE2DCF"/>
    <w:rsid w:val="00F21EBF"/>
    <w:rsid w:val="00F54FD1"/>
    <w:rsid w:val="00F57279"/>
    <w:rsid w:val="00FA7498"/>
    <w:rsid w:val="00FB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FD0"/>
  <w15:chartTrackingRefBased/>
  <w15:docId w15:val="{56B864EF-0A52-4E73-BDBF-B83C1A1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6EC6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5B0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96EC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EC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EC6"/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396E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9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rsid w:val="00396E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396EC6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6EC6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Pagrindinistekstas2">
    <w:name w:val="Body Text 2"/>
    <w:basedOn w:val="prastasis"/>
    <w:link w:val="Pagrindinistekstas2Diagrama"/>
    <w:rsid w:val="00396EC6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96EC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6EC6"/>
    <w:rPr>
      <w:rFonts w:ascii="Segoe UI" w:hAnsi="Segoe UI" w:cs="Segoe UI"/>
      <w:sz w:val="18"/>
      <w:szCs w:val="18"/>
      <w:lang w:val="en-US"/>
    </w:rPr>
  </w:style>
  <w:style w:type="paragraph" w:customStyle="1" w:styleId="xsraopastraipa">
    <w:name w:val="x_sraopastraipa"/>
    <w:basedOn w:val="prastasis"/>
    <w:rsid w:val="00765AB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537CF"/>
    <w:rPr>
      <w:color w:val="0563C1" w:themeColor="hyperlink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3F3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C3F3E"/>
    <w:rPr>
      <w:sz w:val="16"/>
      <w:szCs w:val="16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1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2B15B0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Paskutinepastraipa">
    <w:name w:val="Paskutine pastraipa"/>
    <w:basedOn w:val="prastasis"/>
    <w:rsid w:val="00362F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Adresas">
    <w:name w:val="Adresas"/>
    <w:basedOn w:val="prastasis"/>
    <w:rsid w:val="00362FD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Speczyma">
    <w:name w:val="Spec zyma"/>
    <w:basedOn w:val="prastasis"/>
    <w:rsid w:val="00362FD8"/>
    <w:pPr>
      <w:spacing w:after="0" w:line="240" w:lineRule="auto"/>
      <w:ind w:left="567"/>
    </w:pPr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paragraph" w:customStyle="1" w:styleId="Nuoroda">
    <w:name w:val="Nuoroda"/>
    <w:basedOn w:val="prastasis"/>
    <w:rsid w:val="00362FD8"/>
    <w:pPr>
      <w:spacing w:after="0" w:line="240" w:lineRule="auto"/>
      <w:ind w:left="567"/>
    </w:pPr>
    <w:rPr>
      <w:rFonts w:ascii="Times New Roman" w:eastAsia="Times New Roman" w:hAnsi="Times New Roman" w:cs="Times New Roman"/>
      <w:noProof/>
      <w:sz w:val="24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101B"/>
    <w:pPr>
      <w:spacing w:before="0" w:after="160"/>
    </w:pPr>
    <w:rPr>
      <w:rFonts w:asciiTheme="minorHAnsi" w:eastAsiaTheme="minorHAnsi" w:hAnsiTheme="minorHAnsi" w:cstheme="minorBidi"/>
      <w:b/>
      <w:bCs/>
      <w:snapToGrid/>
      <w:lang w:val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101B"/>
    <w:rPr>
      <w:rFonts w:ascii="Arial" w:eastAsia="Times New Roman" w:hAnsi="Arial" w:cs="Times New Roman"/>
      <w:b/>
      <w:bCs/>
      <w:snapToGrid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7F172-1DD3-4829-9FF9-D13765B7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2808</Words>
  <Characters>1602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Audronė Butvidaitė</cp:lastModifiedBy>
  <cp:revision>3</cp:revision>
  <dcterms:created xsi:type="dcterms:W3CDTF">2025-06-13T10:28:00Z</dcterms:created>
  <dcterms:modified xsi:type="dcterms:W3CDTF">2025-06-13T10:37:00Z</dcterms:modified>
</cp:coreProperties>
</file>